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061A" w14:textId="27AE9284" w:rsidR="00945117" w:rsidRDefault="00945117" w:rsidP="00471187">
      <w:pPr>
        <w:pStyle w:val="inline-center"/>
        <w:spacing w:before="120" w:beforeAutospacing="0" w:after="0" w:afterAutospacing="0"/>
        <w:jc w:val="both"/>
        <w:rPr>
          <w:rStyle w:val="Pogrubienie"/>
          <w:rFonts w:eastAsia="Calibri"/>
        </w:rPr>
      </w:pPr>
      <w:bookmarkStart w:id="0" w:name="_GoBack"/>
      <w:bookmarkEnd w:id="0"/>
      <w:r>
        <w:rPr>
          <w:b/>
          <w:bCs/>
        </w:rPr>
        <w:t>Klauzula informacyjna dotycząca przetwarzania danych osobowych, dla których administratorem danych jest Prezydent Miasta Łodzi</w:t>
      </w:r>
    </w:p>
    <w:p w14:paraId="75C1774F" w14:textId="5896AD16" w:rsidR="00471187" w:rsidRDefault="00471187" w:rsidP="00471187">
      <w:pPr>
        <w:pStyle w:val="inline-center"/>
        <w:spacing w:before="120" w:beforeAutospacing="0" w:after="0" w:afterAutospacing="0"/>
        <w:jc w:val="both"/>
        <w:rPr>
          <w:color w:val="000000"/>
        </w:rPr>
      </w:pPr>
      <w:r>
        <w:rPr>
          <w:rStyle w:val="Pogrubienie"/>
          <w:rFonts w:eastAsia="Calibri"/>
        </w:rPr>
        <w:t>Szanowni Państwo,</w:t>
      </w:r>
    </w:p>
    <w:p w14:paraId="1A0B083D" w14:textId="77777777" w:rsidR="00471187" w:rsidRDefault="00471187" w:rsidP="00471187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447CD6C" w14:textId="77777777" w:rsidR="00471187" w:rsidRPr="00072584" w:rsidRDefault="00471187" w:rsidP="0047118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5" w:tgtFrame="_blank" w:history="1">
        <w:r w:rsidRPr="00072584">
          <w:rPr>
            <w:rStyle w:val="Hipercze"/>
            <w:rFonts w:ascii="Times New Roman" w:hAnsi="Times New Roman"/>
            <w:color w:val="000000"/>
            <w:sz w:val="24"/>
            <w:szCs w:val="24"/>
          </w:rPr>
          <w:t>lckm@uml.lodz.pl</w:t>
        </w:r>
      </w:hyperlink>
      <w:r w:rsidRPr="00072584">
        <w:rPr>
          <w:rFonts w:ascii="Times New Roman" w:hAnsi="Times New Roman"/>
          <w:color w:val="000000"/>
          <w:sz w:val="24"/>
          <w:szCs w:val="24"/>
        </w:rPr>
        <w:t>.</w:t>
      </w:r>
    </w:p>
    <w:p w14:paraId="41A08A17" w14:textId="77777777" w:rsidR="00471187" w:rsidRPr="00072584" w:rsidRDefault="00471187" w:rsidP="0047118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072584">
          <w:rPr>
            <w:rStyle w:val="Hipercze"/>
            <w:rFonts w:ascii="Times New Roman" w:hAnsi="Times New Roman"/>
            <w:color w:val="000000"/>
            <w:sz w:val="24"/>
            <w:szCs w:val="24"/>
          </w:rPr>
          <w:t>iod@uml.lodz.pl</w:t>
        </w:r>
      </w:hyperlink>
      <w:r w:rsidRPr="00072584">
        <w:rPr>
          <w:rFonts w:ascii="Times New Roman" w:hAnsi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14:paraId="46DE76BC" w14:textId="011BA658" w:rsidR="00471187" w:rsidRPr="00072584" w:rsidRDefault="00471187" w:rsidP="00471187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Podanie danych osobowych jest warunkiem koniecznym do realizacji sprawy w Urzędzie Miasta Łodzi. Ogólną podstawę do przetwarzania danych stanowi art. 6 ust. 1 lit.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 xml:space="preserve"> b i c</w:t>
      </w:r>
      <w:r w:rsidRPr="00072584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14:paraId="5F7DF717" w14:textId="77777777" w:rsidR="00471187" w:rsidRPr="00072584" w:rsidRDefault="00471187" w:rsidP="0047118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14:paraId="6904D6AA" w14:textId="79AC1CE8" w:rsidR="00972439" w:rsidRPr="00072584" w:rsidRDefault="00972439" w:rsidP="009724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ustawie z dnia 24 kwietnia 2003 r. o działalności pożytku publicznego i o wolontariacie;</w:t>
      </w:r>
    </w:p>
    <w:p w14:paraId="713B14B6" w14:textId="5DF37029" w:rsidR="00972439" w:rsidRPr="00072584" w:rsidRDefault="00972439" w:rsidP="0097243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 xml:space="preserve">Rozporządzeniu Przewodniczącego Komitetu do Spraw Pożytku Publicznego z dnia </w:t>
      </w:r>
      <w:r w:rsidR="00573EDF">
        <w:rPr>
          <w:rFonts w:ascii="Times New Roman" w:hAnsi="Times New Roman"/>
          <w:color w:val="000000"/>
          <w:sz w:val="24"/>
          <w:szCs w:val="24"/>
        </w:rPr>
        <w:br/>
      </w:r>
      <w:r w:rsidRPr="00072584">
        <w:rPr>
          <w:rFonts w:ascii="Times New Roman" w:hAnsi="Times New Roman"/>
          <w:color w:val="000000"/>
          <w:sz w:val="24"/>
          <w:szCs w:val="24"/>
        </w:rPr>
        <w:t>24 października 2018 r. w sprawie wzorów ofert i ramowych wzorów umów dotyczących realizacji zadań publicznych oraz wzorów sprawozdań z wykonania tych zadań;</w:t>
      </w:r>
    </w:p>
    <w:p w14:paraId="21CE29B2" w14:textId="5F22CB94" w:rsidR="00471187" w:rsidRPr="00072584" w:rsidRDefault="00972439" w:rsidP="00972439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641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Rozporządzeni</w:t>
      </w:r>
      <w:r w:rsidR="00BC6A63">
        <w:rPr>
          <w:rFonts w:ascii="Times New Roman" w:hAnsi="Times New Roman"/>
          <w:color w:val="000000"/>
          <w:sz w:val="24"/>
          <w:szCs w:val="24"/>
        </w:rPr>
        <w:t>u</w:t>
      </w:r>
      <w:r w:rsidRPr="00072584">
        <w:rPr>
          <w:rFonts w:ascii="Times New Roman" w:hAnsi="Times New Roman"/>
          <w:color w:val="000000"/>
          <w:sz w:val="24"/>
          <w:szCs w:val="24"/>
        </w:rPr>
        <w:t xml:space="preserve"> Przewodniczącego Komitetu do Spraw Pożytku Publicznego z dnia </w:t>
      </w:r>
      <w:r w:rsidR="00573EDF">
        <w:rPr>
          <w:rFonts w:ascii="Times New Roman" w:hAnsi="Times New Roman"/>
          <w:color w:val="000000"/>
          <w:sz w:val="24"/>
          <w:szCs w:val="24"/>
        </w:rPr>
        <w:br/>
      </w:r>
      <w:r w:rsidRPr="00072584">
        <w:rPr>
          <w:rFonts w:ascii="Times New Roman" w:hAnsi="Times New Roman"/>
          <w:color w:val="000000"/>
          <w:sz w:val="24"/>
          <w:szCs w:val="24"/>
        </w:rPr>
        <w:t xml:space="preserve">24 października 2018 r. w sprawie uproszczonego wzoru oferty i uproszczonego wzoru sprawozdania z realizacji zadania publicznego.        </w:t>
      </w:r>
    </w:p>
    <w:p w14:paraId="1A25362E" w14:textId="310AA19D" w:rsidR="00972439" w:rsidRPr="00072584" w:rsidRDefault="00471187" w:rsidP="008968B0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>rozstrzygnięcia otwartego konkursu ofert na realizację ze środków budżetu miasta Łodzi zadań publicznych przez organizacje pozarządowe oraz podmioty, o których mowa w art. 3 ust. 3 ustawy z dnia 24 kwietnia 2003</w:t>
      </w:r>
      <w:r w:rsidR="00095934">
        <w:rPr>
          <w:rFonts w:ascii="Times New Roman" w:hAnsi="Times New Roman"/>
          <w:color w:val="000000"/>
          <w:sz w:val="24"/>
          <w:szCs w:val="24"/>
        </w:rPr>
        <w:t> 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 xml:space="preserve">r. o działalności pożytku publicznego i o wolontariacie, </w:t>
      </w:r>
      <w:r w:rsidR="00DD11FD" w:rsidRPr="00072584">
        <w:rPr>
          <w:rFonts w:ascii="Times New Roman" w:hAnsi="Times New Roman"/>
          <w:color w:val="000000"/>
          <w:sz w:val="24"/>
          <w:szCs w:val="24"/>
        </w:rPr>
        <w:t>a w przypadku przyznania dotacji w zakresie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 xml:space="preserve"> kontroli realizowanych zadań </w:t>
      </w:r>
      <w:r w:rsidR="00DD11FD" w:rsidRPr="00072584">
        <w:rPr>
          <w:rFonts w:ascii="Times New Roman" w:hAnsi="Times New Roman"/>
          <w:color w:val="000000"/>
          <w:sz w:val="24"/>
          <w:szCs w:val="24"/>
        </w:rPr>
        <w:t xml:space="preserve">oraz jej 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>rozlicz</w:t>
      </w:r>
      <w:r w:rsidR="00DD11FD" w:rsidRPr="00072584">
        <w:rPr>
          <w:rFonts w:ascii="Times New Roman" w:hAnsi="Times New Roman"/>
          <w:color w:val="000000"/>
          <w:sz w:val="24"/>
          <w:szCs w:val="24"/>
        </w:rPr>
        <w:t>e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>nia.</w:t>
      </w:r>
    </w:p>
    <w:p w14:paraId="14D8D0AC" w14:textId="7BAC1C5D" w:rsidR="00471187" w:rsidRPr="00072584" w:rsidRDefault="00471187" w:rsidP="008968B0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 xml:space="preserve">Dane osobowe 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 xml:space="preserve">będą </w:t>
      </w:r>
      <w:r w:rsidRPr="00072584">
        <w:rPr>
          <w:rFonts w:ascii="Times New Roman" w:hAnsi="Times New Roman"/>
          <w:color w:val="000000"/>
          <w:sz w:val="24"/>
          <w:szCs w:val="24"/>
        </w:rPr>
        <w:t xml:space="preserve">udostępniane </w:t>
      </w:r>
      <w:r w:rsidR="00972439" w:rsidRPr="00072584">
        <w:rPr>
          <w:rFonts w:ascii="Times New Roman" w:hAnsi="Times New Roman"/>
          <w:color w:val="000000"/>
          <w:sz w:val="24"/>
          <w:szCs w:val="24"/>
        </w:rPr>
        <w:t xml:space="preserve">podmiotowi 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 xml:space="preserve">obsługującemu serwis </w:t>
      </w:r>
      <w:r w:rsidR="008968B0" w:rsidRPr="00072584">
        <w:rPr>
          <w:rFonts w:ascii="Times New Roman" w:hAnsi="Times New Roman"/>
          <w:sz w:val="24"/>
          <w:szCs w:val="24"/>
        </w:rPr>
        <w:t xml:space="preserve">Witkac.pl. oraz mogą być udostępnione </w:t>
      </w:r>
      <w:r w:rsidRPr="00072584">
        <w:rPr>
          <w:rFonts w:ascii="Times New Roman" w:hAnsi="Times New Roman"/>
          <w:color w:val="000000"/>
          <w:sz w:val="24"/>
          <w:szCs w:val="24"/>
        </w:rPr>
        <w:t>innym podmiotom, uprawnionym do ich otrzymania na podstawie obowiązujących przepisów prawa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72584">
        <w:rPr>
          <w:rFonts w:ascii="Times New Roman" w:hAnsi="Times New Roman"/>
          <w:color w:val="000000"/>
          <w:sz w:val="24"/>
          <w:szCs w:val="24"/>
        </w:rPr>
        <w:t>a ponadto odbiorcom danych w rozumieniu przepisów o ochronie danych osobowych, tj. podmiotom świadczącym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584">
        <w:rPr>
          <w:rFonts w:ascii="Times New Roman" w:hAnsi="Times New Roman"/>
          <w:color w:val="000000"/>
          <w:sz w:val="24"/>
          <w:szCs w:val="24"/>
        </w:rPr>
        <w:t>usługi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584">
        <w:rPr>
          <w:rFonts w:ascii="Times New Roman" w:hAnsi="Times New Roman"/>
          <w:color w:val="000000"/>
          <w:sz w:val="24"/>
          <w:szCs w:val="24"/>
        </w:rPr>
        <w:t>informaty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>czne</w:t>
      </w:r>
      <w:r w:rsidRPr="00072584">
        <w:rPr>
          <w:rFonts w:ascii="Times New Roman" w:hAnsi="Times New Roman"/>
          <w:color w:val="000000"/>
          <w:sz w:val="24"/>
          <w:szCs w:val="24"/>
        </w:rPr>
        <w:t>. Dane osobowe nie będą przekazywane do państw trzecich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3BE1E572" w14:textId="075A1518" w:rsidR="00F8796B" w:rsidRPr="00F8796B" w:rsidRDefault="00471187" w:rsidP="00F8796B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Dane osobowe będą przetwarzane, w tym przechowywane prze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>z</w:t>
      </w:r>
      <w:r w:rsidRPr="00072584">
        <w:rPr>
          <w:rFonts w:ascii="Times New Roman" w:hAnsi="Times New Roman"/>
          <w:color w:val="000000"/>
          <w:sz w:val="24"/>
          <w:szCs w:val="24"/>
        </w:rPr>
        <w:t xml:space="preserve"> okres 2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584">
        <w:rPr>
          <w:rFonts w:ascii="Times New Roman" w:hAnsi="Times New Roman"/>
          <w:color w:val="000000"/>
          <w:sz w:val="24"/>
          <w:szCs w:val="24"/>
        </w:rPr>
        <w:t xml:space="preserve">lat, licząc od pierwszego stycznia roku następującego po roku, w którym sprawa została zakończona, a następnie, zgodnie z przepisami ustawy z dnia 14 lipca 1983 r. o narodowym zasobie archiwalnym i archiwach, przez okres </w:t>
      </w:r>
      <w:r w:rsidR="00F8796B">
        <w:rPr>
          <w:rFonts w:ascii="Times New Roman" w:hAnsi="Times New Roman"/>
          <w:color w:val="000000"/>
          <w:sz w:val="24"/>
          <w:szCs w:val="24"/>
        </w:rPr>
        <w:t>5</w:t>
      </w:r>
      <w:r w:rsidRPr="00072584">
        <w:rPr>
          <w:rFonts w:ascii="Times New Roman" w:hAnsi="Times New Roman"/>
          <w:color w:val="000000"/>
          <w:sz w:val="24"/>
          <w:szCs w:val="24"/>
        </w:rPr>
        <w:t xml:space="preserve"> lat, zgodnie z kategorią archiwalną </w:t>
      </w:r>
      <w:r w:rsidR="00F8796B">
        <w:rPr>
          <w:rFonts w:ascii="Times New Roman" w:hAnsi="Times New Roman"/>
          <w:color w:val="000000"/>
          <w:sz w:val="24"/>
          <w:szCs w:val="24"/>
        </w:rPr>
        <w:t>BE5</w:t>
      </w:r>
      <w:r w:rsidRPr="00072584"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14:paraId="3470C518" w14:textId="77777777" w:rsidR="00471187" w:rsidRPr="00072584" w:rsidRDefault="00471187" w:rsidP="0047118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14:paraId="6545EC7A" w14:textId="77777777" w:rsidR="00471187" w:rsidRPr="00072584" w:rsidRDefault="00471187" w:rsidP="00573EDF">
      <w:pPr>
        <w:numPr>
          <w:ilvl w:val="1"/>
          <w:numId w:val="1"/>
        </w:numPr>
        <w:tabs>
          <w:tab w:val="num" w:pos="426"/>
          <w:tab w:val="left" w:pos="993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14:paraId="468DFE74" w14:textId="77777777" w:rsidR="00471187" w:rsidRPr="00072584" w:rsidRDefault="00471187" w:rsidP="00573EDF">
      <w:pPr>
        <w:numPr>
          <w:ilvl w:val="1"/>
          <w:numId w:val="1"/>
        </w:numPr>
        <w:tabs>
          <w:tab w:val="clear" w:pos="1440"/>
          <w:tab w:val="num" w:pos="426"/>
          <w:tab w:val="num" w:pos="993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14:paraId="506784D4" w14:textId="2F65CD27" w:rsidR="00471187" w:rsidRPr="00072584" w:rsidRDefault="00471187" w:rsidP="00573EDF">
      <w:pPr>
        <w:numPr>
          <w:ilvl w:val="1"/>
          <w:numId w:val="1"/>
        </w:numPr>
        <w:tabs>
          <w:tab w:val="num" w:pos="426"/>
          <w:tab w:val="left" w:pos="993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</w:t>
      </w:r>
      <w:r w:rsidR="008968B0" w:rsidRPr="00072584">
        <w:rPr>
          <w:rFonts w:ascii="Times New Roman" w:hAnsi="Times New Roman"/>
          <w:color w:val="000000"/>
          <w:sz w:val="24"/>
          <w:szCs w:val="24"/>
        </w:rPr>
        <w:t>.</w:t>
      </w:r>
    </w:p>
    <w:p w14:paraId="5FACE5CD" w14:textId="77777777" w:rsidR="00471187" w:rsidRPr="00072584" w:rsidRDefault="00471187" w:rsidP="0047118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lastRenderedPageBreak/>
        <w:t>Ma Pani/Pan prawo wniesienia skargi do organu nadzorczego – Prezesa Urzędu Ochrony Danych Osobowych, gdy uzna Pani/Pan, iż przetwarzanie danych osobowych narusza przepisy o ochronie danych osobowych.</w:t>
      </w:r>
    </w:p>
    <w:p w14:paraId="06F8C018" w14:textId="7F7C4F47" w:rsidR="00471187" w:rsidRPr="00072584" w:rsidRDefault="00471187" w:rsidP="00471187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 ich podania. Konsekwencją niepodania danych osobowych będzie nierozpoznanie sprawy.</w:t>
      </w:r>
    </w:p>
    <w:p w14:paraId="743A6578" w14:textId="6BEE4C95" w:rsidR="008E4330" w:rsidRPr="002E4D42" w:rsidRDefault="00471187" w:rsidP="002E4D42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72584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8E4330" w:rsidRPr="002E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DD109B"/>
    <w:multiLevelType w:val="hybridMultilevel"/>
    <w:tmpl w:val="95404256"/>
    <w:lvl w:ilvl="0" w:tplc="CA5E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DE"/>
    <w:rsid w:val="00072584"/>
    <w:rsid w:val="00095934"/>
    <w:rsid w:val="00204147"/>
    <w:rsid w:val="002E4D42"/>
    <w:rsid w:val="00382543"/>
    <w:rsid w:val="00471187"/>
    <w:rsid w:val="005248DE"/>
    <w:rsid w:val="00573EDF"/>
    <w:rsid w:val="006455B8"/>
    <w:rsid w:val="008968B0"/>
    <w:rsid w:val="00945117"/>
    <w:rsid w:val="00972439"/>
    <w:rsid w:val="00AA58FF"/>
    <w:rsid w:val="00BC6A63"/>
    <w:rsid w:val="00DC7F09"/>
    <w:rsid w:val="00DD11FD"/>
    <w:rsid w:val="00E60D93"/>
    <w:rsid w:val="00F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D416"/>
  <w15:chartTrackingRefBased/>
  <w15:docId w15:val="{4FFA5E86-2A13-477B-A1B6-AEA39D58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18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471187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471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471187"/>
    <w:rPr>
      <w:rFonts w:ascii="Calibri" w:eastAsia="Calibri" w:hAnsi="Calibri"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71187"/>
    <w:pPr>
      <w:ind w:left="720"/>
      <w:contextualSpacing/>
    </w:pPr>
  </w:style>
  <w:style w:type="paragraph" w:customStyle="1" w:styleId="inline-center">
    <w:name w:val="inline-center"/>
    <w:basedOn w:val="Normalny"/>
    <w:uiPriority w:val="99"/>
    <w:rsid w:val="00471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11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8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8B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Tameczka</dc:creator>
  <cp:keywords/>
  <dc:description/>
  <cp:lastModifiedBy>Magdalena Prasal</cp:lastModifiedBy>
  <cp:revision>2</cp:revision>
  <dcterms:created xsi:type="dcterms:W3CDTF">2025-03-12T12:11:00Z</dcterms:created>
  <dcterms:modified xsi:type="dcterms:W3CDTF">2025-03-12T12:11:00Z</dcterms:modified>
</cp:coreProperties>
</file>