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4C74E3" w:rsidRPr="00712B58" w:rsidRDefault="004C74E3" w:rsidP="004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4C74E3" w:rsidRPr="00712B58" w:rsidRDefault="004C74E3" w:rsidP="004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 xml:space="preserve">Ogólną podstawę do przetwarzania danych stanowi </w:t>
      </w:r>
      <w:r w:rsidRPr="00C45E3C">
        <w:rPr>
          <w:rFonts w:ascii="Arial" w:hAnsi="Arial" w:cs="Arial"/>
          <w:sz w:val="22"/>
          <w:szCs w:val="22"/>
        </w:rPr>
        <w:t xml:space="preserve">art. 6 ust. 1 lit. c </w:t>
      </w:r>
      <w:r w:rsidRPr="001C2F7C">
        <w:rPr>
          <w:rFonts w:ascii="Arial" w:hAnsi="Arial" w:cs="Arial"/>
          <w:sz w:val="22"/>
          <w:szCs w:val="22"/>
        </w:rPr>
        <w:t>ogólnego rozporządzenia.</w:t>
      </w:r>
    </w:p>
    <w:p w:rsidR="00D96721" w:rsidRPr="001C2F7C" w:rsidRDefault="00D96721" w:rsidP="00E31957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4C74E3" w:rsidRDefault="004C74E3" w:rsidP="00E31957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ustawie</w:t>
      </w:r>
      <w:r w:rsidRPr="004C74E3">
        <w:rPr>
          <w:rFonts w:ascii="Arial" w:hAnsi="Arial" w:cs="Arial"/>
          <w:sz w:val="22"/>
          <w:szCs w:val="22"/>
        </w:rPr>
        <w:t xml:space="preserve"> z dnia 16 listopada 2006 r. o opłacie skarbowej</w:t>
      </w:r>
      <w:r>
        <w:rPr>
          <w:rFonts w:ascii="Arial" w:hAnsi="Arial" w:cs="Arial"/>
          <w:sz w:val="22"/>
          <w:szCs w:val="22"/>
        </w:rPr>
        <w:t>;</w:t>
      </w:r>
    </w:p>
    <w:p w:rsidR="004C74E3" w:rsidRDefault="004C74E3" w:rsidP="004C74E3">
      <w:pPr>
        <w:pStyle w:val="Normalny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74E3">
        <w:rPr>
          <w:rFonts w:ascii="Arial" w:hAnsi="Arial" w:cs="Arial"/>
          <w:sz w:val="22"/>
          <w:szCs w:val="22"/>
        </w:rPr>
        <w:t>ustawie z dnia 29 sierpnia 1997 r. Ordynacja podatkowa</w:t>
      </w:r>
      <w:r>
        <w:rPr>
          <w:rFonts w:ascii="Arial" w:hAnsi="Arial" w:cs="Arial"/>
          <w:sz w:val="22"/>
          <w:szCs w:val="22"/>
        </w:rPr>
        <w:t>;</w:t>
      </w:r>
    </w:p>
    <w:p w:rsidR="004C74E3" w:rsidRDefault="004C74E3" w:rsidP="004C74E3">
      <w:pPr>
        <w:pStyle w:val="Normalny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74E3">
        <w:rPr>
          <w:rFonts w:ascii="Arial" w:hAnsi="Arial" w:cs="Arial"/>
          <w:sz w:val="22"/>
          <w:szCs w:val="22"/>
        </w:rPr>
        <w:t>ustawie z dnia 29 września 1994 r. o rachunkowości;</w:t>
      </w:r>
    </w:p>
    <w:p w:rsidR="004C74E3" w:rsidRPr="004C74E3" w:rsidRDefault="004C74E3" w:rsidP="004C74E3">
      <w:pPr>
        <w:pStyle w:val="Normalny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74E3">
        <w:rPr>
          <w:rFonts w:ascii="Arial" w:hAnsi="Arial" w:cs="Arial"/>
          <w:sz w:val="22"/>
          <w:szCs w:val="22"/>
        </w:rPr>
        <w:t>ustawie z dnia 27 sierpnia 2009 r. o finansach publicznych</w:t>
      </w:r>
      <w:r>
        <w:rPr>
          <w:rFonts w:ascii="Arial" w:hAnsi="Arial" w:cs="Arial"/>
          <w:sz w:val="22"/>
          <w:szCs w:val="22"/>
        </w:rPr>
        <w:t>;</w:t>
      </w:r>
    </w:p>
    <w:p w:rsidR="004C74E3" w:rsidRPr="004C74E3" w:rsidRDefault="004C74E3" w:rsidP="00E31957">
      <w:pPr>
        <w:pStyle w:val="NormalnyWeb"/>
        <w:numPr>
          <w:ilvl w:val="0"/>
          <w:numId w:val="5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rozporządzeniu</w:t>
      </w:r>
      <w:r w:rsidRPr="004C74E3">
        <w:rPr>
          <w:rFonts w:ascii="Arial" w:hAnsi="Arial" w:cs="Arial"/>
          <w:sz w:val="22"/>
          <w:szCs w:val="22"/>
        </w:rPr>
        <w:t xml:space="preserve"> Ministra Finansów z dnia 28 września 2007 r. w sprawie zapłaty opłaty skarbowej</w:t>
      </w:r>
      <w:r>
        <w:rPr>
          <w:rFonts w:ascii="Arial" w:hAnsi="Arial" w:cs="Arial"/>
          <w:sz w:val="22"/>
          <w:szCs w:val="22"/>
        </w:rPr>
        <w:t>.</w:t>
      </w:r>
    </w:p>
    <w:p w:rsidR="004C74E3" w:rsidRPr="00E31957" w:rsidRDefault="004C74E3" w:rsidP="004C74E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Pani/Pana</w:t>
      </w:r>
      <w:r w:rsidR="00D96721" w:rsidRPr="001C2F7C">
        <w:rPr>
          <w:rFonts w:ascii="Arial" w:hAnsi="Arial" w:cs="Arial"/>
          <w:sz w:val="22"/>
          <w:szCs w:val="22"/>
        </w:rPr>
        <w:t xml:space="preserve"> dane </w:t>
      </w:r>
      <w:r>
        <w:rPr>
          <w:rFonts w:ascii="Arial" w:hAnsi="Arial" w:cs="Arial"/>
          <w:sz w:val="22"/>
          <w:szCs w:val="22"/>
        </w:rPr>
        <w:t xml:space="preserve">będą przetwarzane w celu </w:t>
      </w:r>
      <w:r w:rsidR="00D96FFF">
        <w:rPr>
          <w:rFonts w:ascii="Arial" w:hAnsi="Arial" w:cs="Arial"/>
          <w:sz w:val="22"/>
          <w:szCs w:val="22"/>
        </w:rPr>
        <w:t xml:space="preserve">w </w:t>
      </w:r>
      <w:r w:rsidRPr="00E31957">
        <w:rPr>
          <w:rFonts w:ascii="Arial" w:hAnsi="Arial" w:cs="Arial"/>
          <w:sz w:val="22"/>
          <w:szCs w:val="22"/>
        </w:rPr>
        <w:t>określenia wysokości zwrotu opłaty skarbowej, bądź stwierdzających nadpłatę w opłacie skarbowej, w zakresie postępowań podatkowych.</w:t>
      </w:r>
    </w:p>
    <w:p w:rsidR="006C4A8E" w:rsidRPr="00E31957" w:rsidRDefault="006C4A8E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E31957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E31957">
        <w:rPr>
          <w:rFonts w:ascii="Arial" w:hAnsi="Arial" w:cs="Arial"/>
          <w:sz w:val="22"/>
          <w:szCs w:val="22"/>
        </w:rPr>
        <w:t xml:space="preserve"> </w:t>
      </w:r>
      <w:r w:rsidR="00E93CC9" w:rsidRPr="00E31957">
        <w:rPr>
          <w:rFonts w:ascii="Arial" w:hAnsi="Arial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E31957">
        <w:rPr>
          <w:rFonts w:ascii="Arial" w:hAnsi="Arial" w:cs="Arial"/>
          <w:color w:val="000000"/>
          <w:sz w:val="22"/>
          <w:szCs w:val="22"/>
        </w:rPr>
        <w:br/>
        <w:t xml:space="preserve">i kontrolnym </w:t>
      </w:r>
      <w:r w:rsidRPr="00E31957">
        <w:rPr>
          <w:rFonts w:ascii="Arial" w:hAnsi="Arial" w:cs="Arial"/>
          <w:color w:val="000000"/>
          <w:sz w:val="22"/>
          <w:szCs w:val="22"/>
        </w:rPr>
        <w:t xml:space="preserve">o których mowa w art. 298, art. 299 § 3 i 4 ustawy </w:t>
      </w:r>
      <w:r w:rsidRPr="00E31957">
        <w:rPr>
          <w:rFonts w:ascii="Arial" w:hAnsi="Arial" w:cs="Arial"/>
          <w:sz w:val="22"/>
          <w:szCs w:val="22"/>
        </w:rPr>
        <w:t xml:space="preserve">Ordynacja podatkowa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</w:p>
    <w:p w:rsidR="00BC6D34" w:rsidRPr="00E31957" w:rsidRDefault="00C043DA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957">
        <w:rPr>
          <w:rFonts w:ascii="Arial" w:hAnsi="Arial" w:cs="Arial"/>
          <w:color w:val="000000"/>
          <w:sz w:val="22"/>
          <w:szCs w:val="22"/>
        </w:rPr>
        <w:t>Dane osobowe będą przetwarzane, w tym przechowywane przez okres 2 lat, licząc od pierwszego stycznia roku następującego po roku, w którym sprawa została zakończona, a następnie, zgodnie z przepisami ustawy z dnia 14 lipca 1983 r. o narodowym zasobie archiwalnym i archiwach, przez okres 10 lat, zgodnie z kategorią archiwalną B10, a w przypadku zmiany kategorii archiwalnej dokumentacji przez okres zgodny ze zmienioną kategorią archiwalną dokumentacji.</w:t>
      </w:r>
      <w:r w:rsidRPr="00E31957">
        <w:rPr>
          <w:rFonts w:ascii="Arial" w:hAnsi="Arial" w:cs="Arial"/>
          <w:strike/>
          <w:color w:val="0070C0"/>
          <w:sz w:val="22"/>
          <w:szCs w:val="22"/>
        </w:rPr>
        <w:t xml:space="preserve"> 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957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E31957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1C2F7C">
        <w:rPr>
          <w:rFonts w:ascii="Arial" w:hAnsi="Arial" w:cs="Arial"/>
          <w:sz w:val="22"/>
          <w:szCs w:val="22"/>
        </w:rPr>
        <w:t xml:space="preserve">) </w:t>
      </w:r>
      <w:r w:rsidR="00AD55A8" w:rsidRPr="001C2F7C">
        <w:rPr>
          <w:rFonts w:ascii="Arial" w:hAnsi="Arial" w:cs="Arial"/>
          <w:sz w:val="22"/>
          <w:szCs w:val="22"/>
        </w:rPr>
        <w:t>do</w:t>
      </w:r>
      <w:r w:rsidRPr="001C2F7C">
        <w:rPr>
          <w:rFonts w:ascii="Arial" w:hAnsi="Arial" w:cs="Arial"/>
          <w:sz w:val="22"/>
          <w:szCs w:val="22"/>
        </w:rPr>
        <w:t xml:space="preserve"> ich podania. Konsekwencją niepodania danych osobowych będzie nierozpoznanie sprawy.</w:t>
      </w:r>
    </w:p>
    <w:p w:rsidR="00BC6D34" w:rsidRPr="001C2F7C" w:rsidRDefault="00D96721" w:rsidP="00BC6D3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1C2F7C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712"/>
    <w:multiLevelType w:val="hybridMultilevel"/>
    <w:tmpl w:val="9EDE4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16E8"/>
    <w:multiLevelType w:val="multilevel"/>
    <w:tmpl w:val="06E8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D96721"/>
    <w:rsid w:val="000400F2"/>
    <w:rsid w:val="000663B4"/>
    <w:rsid w:val="000C2901"/>
    <w:rsid w:val="000E2DFF"/>
    <w:rsid w:val="000E5851"/>
    <w:rsid w:val="000F1730"/>
    <w:rsid w:val="00105CBD"/>
    <w:rsid w:val="0016256D"/>
    <w:rsid w:val="001660C2"/>
    <w:rsid w:val="00172467"/>
    <w:rsid w:val="001C2F7C"/>
    <w:rsid w:val="001F4EB7"/>
    <w:rsid w:val="00210CE1"/>
    <w:rsid w:val="00231002"/>
    <w:rsid w:val="0026402C"/>
    <w:rsid w:val="002650F0"/>
    <w:rsid w:val="00267AFA"/>
    <w:rsid w:val="002A51A3"/>
    <w:rsid w:val="002B34E5"/>
    <w:rsid w:val="002E4C96"/>
    <w:rsid w:val="002F4529"/>
    <w:rsid w:val="002F57EA"/>
    <w:rsid w:val="0031238E"/>
    <w:rsid w:val="00331C74"/>
    <w:rsid w:val="003348CA"/>
    <w:rsid w:val="003637E3"/>
    <w:rsid w:val="0036461F"/>
    <w:rsid w:val="00373D30"/>
    <w:rsid w:val="00385311"/>
    <w:rsid w:val="003C7345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B0FE3"/>
    <w:rsid w:val="004C74E3"/>
    <w:rsid w:val="00505F95"/>
    <w:rsid w:val="00531865"/>
    <w:rsid w:val="00534C92"/>
    <w:rsid w:val="00543228"/>
    <w:rsid w:val="00563D6D"/>
    <w:rsid w:val="00563E34"/>
    <w:rsid w:val="00571BC8"/>
    <w:rsid w:val="00587423"/>
    <w:rsid w:val="005931F7"/>
    <w:rsid w:val="005C575E"/>
    <w:rsid w:val="005E04BE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B7D9B"/>
    <w:rsid w:val="006C0BE4"/>
    <w:rsid w:val="006C4A8E"/>
    <w:rsid w:val="006F2843"/>
    <w:rsid w:val="006F2851"/>
    <w:rsid w:val="006F33F3"/>
    <w:rsid w:val="006F44E9"/>
    <w:rsid w:val="0071244E"/>
    <w:rsid w:val="007457E4"/>
    <w:rsid w:val="00764776"/>
    <w:rsid w:val="00767FB0"/>
    <w:rsid w:val="0078282D"/>
    <w:rsid w:val="007D3AAB"/>
    <w:rsid w:val="007E69FE"/>
    <w:rsid w:val="00876D4F"/>
    <w:rsid w:val="00886264"/>
    <w:rsid w:val="008F39D2"/>
    <w:rsid w:val="00916C82"/>
    <w:rsid w:val="00943C88"/>
    <w:rsid w:val="0097587A"/>
    <w:rsid w:val="009C6E9E"/>
    <w:rsid w:val="009F49A3"/>
    <w:rsid w:val="00A0399B"/>
    <w:rsid w:val="00A80FD0"/>
    <w:rsid w:val="00AC4CEA"/>
    <w:rsid w:val="00AD55A8"/>
    <w:rsid w:val="00B0718C"/>
    <w:rsid w:val="00B35EB3"/>
    <w:rsid w:val="00B50AA7"/>
    <w:rsid w:val="00B772A6"/>
    <w:rsid w:val="00BC1CF2"/>
    <w:rsid w:val="00BC39F0"/>
    <w:rsid w:val="00BC6D34"/>
    <w:rsid w:val="00BF0F7E"/>
    <w:rsid w:val="00C043DA"/>
    <w:rsid w:val="00C255F8"/>
    <w:rsid w:val="00C376BC"/>
    <w:rsid w:val="00C45E3C"/>
    <w:rsid w:val="00C649C2"/>
    <w:rsid w:val="00C64B74"/>
    <w:rsid w:val="00C80E0F"/>
    <w:rsid w:val="00CA09C3"/>
    <w:rsid w:val="00CA2C05"/>
    <w:rsid w:val="00CA7536"/>
    <w:rsid w:val="00CB525B"/>
    <w:rsid w:val="00CD1222"/>
    <w:rsid w:val="00CD285E"/>
    <w:rsid w:val="00CE173D"/>
    <w:rsid w:val="00CE6534"/>
    <w:rsid w:val="00CF15DB"/>
    <w:rsid w:val="00CF36D4"/>
    <w:rsid w:val="00D67B12"/>
    <w:rsid w:val="00D96721"/>
    <w:rsid w:val="00D96FFF"/>
    <w:rsid w:val="00DC53EE"/>
    <w:rsid w:val="00E042F4"/>
    <w:rsid w:val="00E1286C"/>
    <w:rsid w:val="00E20E26"/>
    <w:rsid w:val="00E31957"/>
    <w:rsid w:val="00E6165D"/>
    <w:rsid w:val="00E910B6"/>
    <w:rsid w:val="00E93CC9"/>
    <w:rsid w:val="00EB26F1"/>
    <w:rsid w:val="00EC2953"/>
    <w:rsid w:val="00ED41E5"/>
    <w:rsid w:val="00F53583"/>
    <w:rsid w:val="00F66F01"/>
    <w:rsid w:val="00F767B3"/>
    <w:rsid w:val="00FB55F4"/>
    <w:rsid w:val="00FE33B5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uiPriority w:val="99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4PZ56VEU7HCD-752718422-2250</_dlc_DocId>
    <_dlc_DocIdUrl xmlns="e24543c6-e613-4c0b-8543-ba9627a55707">
      <Url>http://ckmshp01:11223/_layouts/15/DocIdRedir.aspx?ID=4PZ56VEU7HCD-752718422-2250</Url>
      <Description>4PZ56VEU7HCD-752718422-2250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A6C0E-09A4-4485-9803-4029461959C6}"/>
</file>

<file path=customXml/itemProps2.xml><?xml version="1.0" encoding="utf-8"?>
<ds:datastoreItem xmlns:ds="http://schemas.openxmlformats.org/officeDocument/2006/customXml" ds:itemID="{61A65E96-3A52-4878-A1A0-1BB61695F267}"/>
</file>

<file path=customXml/itemProps3.xml><?xml version="1.0" encoding="utf-8"?>
<ds:datastoreItem xmlns:ds="http://schemas.openxmlformats.org/officeDocument/2006/customXml" ds:itemID="{C844A391-2072-49CF-833E-2DC327C84EB4}"/>
</file>

<file path=customXml/itemProps4.xml><?xml version="1.0" encoding="utf-8"?>
<ds:datastoreItem xmlns:ds="http://schemas.openxmlformats.org/officeDocument/2006/customXml" ds:itemID="{A1C5CF18-FF2F-43D0-A292-CC25BA2D1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informacyjnia</dc:title>
  <dc:creator>Piotr Brodowicz</dc:creator>
  <cp:lastModifiedBy>mariusztameczka</cp:lastModifiedBy>
  <cp:revision>7</cp:revision>
  <cp:lastPrinted>2019-09-03T07:10:00Z</cp:lastPrinted>
  <dcterms:created xsi:type="dcterms:W3CDTF">2020-08-31T10:05:00Z</dcterms:created>
  <dcterms:modified xsi:type="dcterms:W3CDTF">2020-09-10T06:51:00Z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3f9ac6de-ecaa-4bbb-98b3-8d85998731a5</vt:lpwstr>
  </property>
</Properties>
</file>