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C24D67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D172A2" w:rsidRPr="00D172A2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>.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D172A2">
        <w:rPr>
          <w:rFonts w:ascii="Times New Roman" w:hAnsi="Times New Roman"/>
          <w:szCs w:val="24"/>
        </w:rPr>
        <w:t>P</w:t>
      </w:r>
      <w:r w:rsidR="00D172A2" w:rsidRPr="00C11DCA">
        <w:rPr>
          <w:rFonts w:ascii="Times New Roman" w:hAnsi="Times New Roman"/>
          <w:szCs w:val="24"/>
        </w:rPr>
        <w:t xml:space="preserve">onadto w przypadku dobrowolnego podania danych </w:t>
      </w:r>
      <w:r w:rsidR="00D172A2">
        <w:rPr>
          <w:rFonts w:ascii="Times New Roman" w:hAnsi="Times New Roman"/>
          <w:szCs w:val="24"/>
        </w:rPr>
        <w:br/>
      </w:r>
      <w:r w:rsidR="00D172A2" w:rsidRPr="00C11DCA">
        <w:rPr>
          <w:rFonts w:ascii="Times New Roman" w:hAnsi="Times New Roman"/>
          <w:szCs w:val="24"/>
        </w:rPr>
        <w:t>w postaci numeru telefonu i</w:t>
      </w:r>
      <w:r w:rsidR="009E206F">
        <w:rPr>
          <w:rFonts w:ascii="Times New Roman" w:hAnsi="Times New Roman"/>
          <w:szCs w:val="24"/>
        </w:rPr>
        <w:t>/lub</w:t>
      </w:r>
      <w:r w:rsidR="00D172A2" w:rsidRPr="00C11DCA">
        <w:rPr>
          <w:rFonts w:ascii="Times New Roman" w:hAnsi="Times New Roman"/>
          <w:szCs w:val="24"/>
        </w:rPr>
        <w:t xml:space="preserve"> adresu poczty elektronicznej będą one przetwarzane na podstawie art. 6 ust. 1 lit. a ogólnego rozporządzenia, czyli zgody osoby, której dane dotyczą</w:t>
      </w:r>
      <w:r w:rsidR="00D172A2">
        <w:rPr>
          <w:rFonts w:ascii="Times New Roman" w:hAnsi="Times New Roman"/>
          <w:szCs w:val="24"/>
        </w:rPr>
        <w:t xml:space="preserve"> </w:t>
      </w:r>
    </w:p>
    <w:p w:rsidR="00E82540" w:rsidRPr="00C61606" w:rsidRDefault="00E82540" w:rsidP="00D172A2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E600E2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ustawie z dnia 14.06.1960 r. Kodeks postępowania administracyjnego</w:t>
      </w:r>
    </w:p>
    <w:p w:rsidR="00E600E2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ustawie z dnia 27.03.2003 r. o planowaniu i zagospodarowan</w:t>
      </w:r>
      <w:r w:rsidR="001C2F92">
        <w:rPr>
          <w:rFonts w:ascii="Times New Roman" w:hAnsi="Times New Roman"/>
          <w:sz w:val="24"/>
          <w:szCs w:val="24"/>
        </w:rPr>
        <w:t xml:space="preserve">iu przestrzennym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540" w:rsidRPr="00666F90" w:rsidRDefault="00E82540" w:rsidP="00666F90">
      <w:pPr>
        <w:pStyle w:val="Nagwek1"/>
        <w:spacing w:before="0" w:line="240" w:lineRule="auto"/>
        <w:ind w:left="454"/>
        <w:jc w:val="both"/>
        <w:rPr>
          <w:rFonts w:ascii="Times New Roman" w:eastAsia="Times New Roman" w:hAnsi="Times New Roman"/>
          <w:bCs/>
          <w:color w:val="auto"/>
          <w:kern w:val="36"/>
          <w:sz w:val="24"/>
          <w:szCs w:val="24"/>
          <w:lang w:eastAsia="pl-PL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 w:rsidR="00C622F6">
        <w:rPr>
          <w:rFonts w:ascii="Times New Roman" w:hAnsi="Times New Roman"/>
          <w:color w:val="000000"/>
          <w:sz w:val="24"/>
          <w:szCs w:val="24"/>
        </w:rPr>
        <w:t xml:space="preserve"> wydania wypisu i wyrysu z miejscowego planu zagospodarowania przestrzennego</w:t>
      </w:r>
      <w:r w:rsidR="00F43CE2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C622F6">
        <w:rPr>
          <w:rFonts w:ascii="Times New Roman" w:hAnsi="Times New Roman"/>
          <w:color w:val="000000"/>
          <w:sz w:val="24"/>
          <w:szCs w:val="24"/>
        </w:rPr>
        <w:t xml:space="preserve"> ze studium</w:t>
      </w:r>
      <w:r w:rsidR="00E600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0BCA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F43CE2">
        <w:rPr>
          <w:rFonts w:ascii="Times New Roman" w:hAnsi="Times New Roman"/>
          <w:color w:val="000000"/>
          <w:sz w:val="24"/>
          <w:szCs w:val="24"/>
        </w:rPr>
        <w:t xml:space="preserve">wydania </w:t>
      </w:r>
      <w:r w:rsidR="00AE0BCA">
        <w:rPr>
          <w:rFonts w:ascii="Times New Roman" w:hAnsi="Times New Roman"/>
          <w:color w:val="000000"/>
          <w:sz w:val="24"/>
          <w:szCs w:val="24"/>
        </w:rPr>
        <w:t xml:space="preserve">zaświadczenia, bądź </w:t>
      </w:r>
      <w:r w:rsidR="00E600E2">
        <w:rPr>
          <w:rFonts w:ascii="Times New Roman" w:hAnsi="Times New Roman"/>
          <w:color w:val="000000"/>
          <w:sz w:val="24"/>
          <w:szCs w:val="24"/>
        </w:rPr>
        <w:t>informacji o przeznaczeniu terenu w miejscowym planie zagospodarowania</w:t>
      </w:r>
      <w:r w:rsidR="00AE0BCA">
        <w:rPr>
          <w:rFonts w:ascii="Times New Roman" w:hAnsi="Times New Roman"/>
          <w:color w:val="000000"/>
          <w:sz w:val="24"/>
          <w:szCs w:val="24"/>
        </w:rPr>
        <w:t xml:space="preserve">, lub </w:t>
      </w:r>
      <w:r w:rsidR="00F43CE2">
        <w:rPr>
          <w:rFonts w:ascii="Times New Roman" w:hAnsi="Times New Roman"/>
          <w:color w:val="000000"/>
          <w:sz w:val="24"/>
          <w:szCs w:val="24"/>
        </w:rPr>
        <w:t xml:space="preserve">wydania </w:t>
      </w:r>
      <w:r w:rsidR="00AE0BCA">
        <w:rPr>
          <w:rFonts w:ascii="Times New Roman" w:hAnsi="Times New Roman"/>
          <w:color w:val="000000"/>
          <w:sz w:val="24"/>
          <w:szCs w:val="24"/>
        </w:rPr>
        <w:t>zaświadczenia o zgodności budowy z u</w:t>
      </w:r>
      <w:r w:rsidR="00F43CE2">
        <w:rPr>
          <w:rFonts w:ascii="Times New Roman" w:hAnsi="Times New Roman"/>
          <w:color w:val="000000"/>
          <w:sz w:val="24"/>
          <w:szCs w:val="24"/>
        </w:rPr>
        <w:t>staleniami obowiązującego planu</w:t>
      </w:r>
      <w:r w:rsidR="00E600E2">
        <w:rPr>
          <w:rFonts w:ascii="Times New Roman" w:hAnsi="Times New Roman"/>
          <w:color w:val="000000"/>
          <w:sz w:val="24"/>
          <w:szCs w:val="24"/>
        </w:rPr>
        <w:t xml:space="preserve"> lub zaświadczenia o </w:t>
      </w:r>
      <w:r w:rsidR="00E600E2" w:rsidRPr="00E600E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zgodności </w:t>
      </w:r>
      <w:r w:rsidR="00AE0BC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zamierzonego sposobu użytkowania obiektu budowlanego z obowiązującym</w:t>
      </w:r>
      <w:r w:rsidR="00E600E2" w:rsidRPr="00E600E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planem zagospodarowania przestrzennego</w:t>
      </w:r>
    </w:p>
    <w:p w:rsidR="00135772" w:rsidRDefault="00135772" w:rsidP="00135772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135772" w:rsidRPr="00035FB5" w:rsidRDefault="00135772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572B" w:rsidRPr="00784B7F" w:rsidRDefault="0003572B" w:rsidP="0003572B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</w:t>
      </w:r>
      <w:r w:rsidR="00E600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następnie, zgodnie z prz</w:t>
      </w:r>
      <w:r w:rsidR="00AE0BCA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>
        <w:rPr>
          <w:rFonts w:ascii="Times New Roman" w:hAnsi="Times New Roman"/>
          <w:color w:val="000000"/>
          <w:sz w:val="24"/>
          <w:szCs w:val="24"/>
        </w:rPr>
        <w:t>983 r. o narodowym zasobie archiwalnym i archiwach, przez okres 5 lat, zgodnie z kategorią archiwalną B5, a</w:t>
      </w:r>
      <w:r w:rsidR="00E600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E600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przypadku zmiany kategorii archiwalnej dokumentacji przez okres zgodny ze zmienioną kategorią archiwalną dokumentacji. </w:t>
      </w:r>
    </w:p>
    <w:p w:rsidR="00E82540" w:rsidRPr="00784B7F" w:rsidRDefault="00E82540" w:rsidP="00666F90">
      <w:pPr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ograniczenia przetwarzania, na podstawie art. 18 ogólnego rozporządzenia.</w:t>
      </w:r>
    </w:p>
    <w:p w:rsidR="00EA3689" w:rsidRDefault="00EA3689" w:rsidP="00E82540">
      <w:pPr>
        <w:spacing w:before="120" w:after="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EA3689" w:rsidRDefault="00EA3689" w:rsidP="005024F5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usunięcia swoich danych, na podstawie art. 17 ogólnego rozporządzenia;</w:t>
      </w:r>
    </w:p>
    <w:p w:rsidR="00EA3689" w:rsidRPr="00784B7F" w:rsidRDefault="00EA3689" w:rsidP="005024F5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 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19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40"/>
    <w:rsid w:val="0003572B"/>
    <w:rsid w:val="00135772"/>
    <w:rsid w:val="00192B23"/>
    <w:rsid w:val="001C2F92"/>
    <w:rsid w:val="003E3B03"/>
    <w:rsid w:val="004448CA"/>
    <w:rsid w:val="005024F5"/>
    <w:rsid w:val="00666F90"/>
    <w:rsid w:val="0072647A"/>
    <w:rsid w:val="008D66AE"/>
    <w:rsid w:val="0096673A"/>
    <w:rsid w:val="009E206F"/>
    <w:rsid w:val="00AE0BCA"/>
    <w:rsid w:val="00C24D67"/>
    <w:rsid w:val="00C622F6"/>
    <w:rsid w:val="00D172A2"/>
    <w:rsid w:val="00D37581"/>
    <w:rsid w:val="00DE1096"/>
    <w:rsid w:val="00E600E2"/>
    <w:rsid w:val="00E82540"/>
    <w:rsid w:val="00EA3689"/>
    <w:rsid w:val="00F333C0"/>
    <w:rsid w:val="00F43CE2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9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6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6A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36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0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4PZ56VEU7HCD-752718422-2893</_dlc_DocId>
    <_dlc_DocIdUrl xmlns="e24543c6-e613-4c0b-8543-ba9627a55707">
      <Url>http://ckmshp01:11223/_layouts/15/DocIdRedir.aspx?ID=4PZ56VEU7HCD-752718422-2893</Url>
      <Description>4PZ56VEU7HCD-752718422-2893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1704D-072D-4D50-B0A4-FCA39CB7B154}"/>
</file>

<file path=customXml/itemProps2.xml><?xml version="1.0" encoding="utf-8"?>
<ds:datastoreItem xmlns:ds="http://schemas.openxmlformats.org/officeDocument/2006/customXml" ds:itemID="{E61D9B03-47CB-46E4-A73E-51D96B0CB6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103A22-177F-4BEF-A79C-9DBB8A88DA78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4.xml><?xml version="1.0" encoding="utf-8"?>
<ds:datastoreItem xmlns:ds="http://schemas.openxmlformats.org/officeDocument/2006/customXml" ds:itemID="{ECB501E6-D84A-4FFA-B142-4E8CF6527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dkonatowicz</cp:lastModifiedBy>
  <cp:revision>5</cp:revision>
  <dcterms:created xsi:type="dcterms:W3CDTF">2021-09-29T13:13:00Z</dcterms:created>
  <dcterms:modified xsi:type="dcterms:W3CDTF">2021-09-30T09:14:00Z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555612f7-c929-4ac1-97f9-61a966094bf2</vt:lpwstr>
  </property>
</Properties>
</file>