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0" w:rsidRPr="00C61606" w:rsidRDefault="00E82540" w:rsidP="00E82540">
      <w:pPr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61606">
        <w:rPr>
          <w:rStyle w:val="Pogrubienie"/>
          <w:rFonts w:ascii="Times New Roman" w:hAnsi="Times New Roman"/>
          <w:color w:val="000000"/>
          <w:sz w:val="24"/>
          <w:szCs w:val="24"/>
        </w:rPr>
        <w:t>Klauzula informacyjna dotycząca przetwarzania danych osobowych, dla których administratorem danych jest Prezydent Miasta Łodzi</w:t>
      </w:r>
    </w:p>
    <w:p w:rsidR="00E82540" w:rsidRPr="00784B7F" w:rsidRDefault="00E82540" w:rsidP="00E82540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</w:rPr>
        <w:t>Szanowni Państwo,</w:t>
      </w:r>
    </w:p>
    <w:p w:rsidR="00E82540" w:rsidRPr="00784B7F" w:rsidRDefault="00E82540" w:rsidP="00E82540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784B7F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10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="0002742F">
        <w:rPr>
          <w:rFonts w:ascii="Times New Roman" w:hAnsi="Times New Roman"/>
          <w:color w:val="000000"/>
        </w:rPr>
        <w:t>.</w:t>
      </w:r>
      <w:r w:rsidR="0002742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</w:t>
      </w:r>
      <w:r w:rsidR="0002742F">
        <w:rPr>
          <w:rFonts w:ascii="Times New Roman" w:hAnsi="Times New Roman"/>
          <w:color w:val="000000"/>
          <w:sz w:val="24"/>
          <w:szCs w:val="24"/>
        </w:rPr>
        <w:t>z którym może się Pani/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Pan skontaktować poprzez e-mail </w:t>
      </w:r>
      <w:hyperlink r:id="rId11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296877" w:rsidRPr="00296877" w:rsidRDefault="00E82540" w:rsidP="00E8254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B7F">
        <w:rPr>
          <w:rFonts w:ascii="Times New Roman" w:hAnsi="Times New Roman"/>
          <w:color w:val="212121"/>
          <w:sz w:val="24"/>
          <w:szCs w:val="24"/>
        </w:rPr>
        <w:t>Podanie danych osobowych jest warunkiem koniecznym do realizacji sprawy w Urzędzie Miasta Łodzi. Ogólną podstawę do przetwarzania danych stanowi art. 6 ust. 1 lit</w:t>
      </w:r>
      <w:r w:rsidR="00296877">
        <w:rPr>
          <w:rFonts w:ascii="Times New Roman" w:hAnsi="Times New Roman"/>
          <w:color w:val="212121"/>
          <w:sz w:val="24"/>
          <w:szCs w:val="24"/>
        </w:rPr>
        <w:t xml:space="preserve">. </w:t>
      </w:r>
      <w:r>
        <w:rPr>
          <w:rFonts w:ascii="Times New Roman" w:hAnsi="Times New Roman"/>
          <w:color w:val="212121"/>
          <w:sz w:val="24"/>
          <w:szCs w:val="24"/>
        </w:rPr>
        <w:t xml:space="preserve"> c</w:t>
      </w:r>
      <w:r w:rsidRPr="00784B7F">
        <w:rPr>
          <w:rFonts w:ascii="Times New Roman" w:hAnsi="Times New Roman"/>
          <w:color w:val="212121"/>
          <w:sz w:val="24"/>
          <w:szCs w:val="24"/>
        </w:rPr>
        <w:t xml:space="preserve"> ogólnego rozporządzenia. </w:t>
      </w:r>
      <w:r w:rsidR="00067443">
        <w:rPr>
          <w:rFonts w:ascii="Times New Roman" w:hAnsi="Times New Roman"/>
          <w:szCs w:val="24"/>
        </w:rPr>
        <w:t>P</w:t>
      </w:r>
      <w:r w:rsidR="00067443" w:rsidRPr="00C11DCA">
        <w:rPr>
          <w:rFonts w:ascii="Times New Roman" w:hAnsi="Times New Roman"/>
          <w:szCs w:val="24"/>
        </w:rPr>
        <w:t xml:space="preserve">onadto w przypadku dobrowolnego podania danych </w:t>
      </w:r>
      <w:r w:rsidR="00067443">
        <w:rPr>
          <w:rFonts w:ascii="Times New Roman" w:hAnsi="Times New Roman"/>
          <w:szCs w:val="24"/>
        </w:rPr>
        <w:br/>
      </w:r>
      <w:r w:rsidR="00067443" w:rsidRPr="00C11DCA">
        <w:rPr>
          <w:rFonts w:ascii="Times New Roman" w:hAnsi="Times New Roman"/>
          <w:szCs w:val="24"/>
        </w:rPr>
        <w:t>w postaci numeru telefonu i</w:t>
      </w:r>
      <w:r w:rsidR="00067443">
        <w:rPr>
          <w:rFonts w:ascii="Times New Roman" w:hAnsi="Times New Roman"/>
          <w:szCs w:val="24"/>
        </w:rPr>
        <w:t>/lub</w:t>
      </w:r>
      <w:r w:rsidR="00067443" w:rsidRPr="00C11DCA">
        <w:rPr>
          <w:rFonts w:ascii="Times New Roman" w:hAnsi="Times New Roman"/>
          <w:szCs w:val="24"/>
        </w:rPr>
        <w:t xml:space="preserve"> adresu poczty elektronicznej będą one przetwarzane na podstawie art. 6 ust. 1 lit. a ogólnego rozporządzenia, czyli zgody osoby, której dane dotyczą</w:t>
      </w:r>
    </w:p>
    <w:p w:rsidR="00E82540" w:rsidRPr="00C61606" w:rsidRDefault="00E82540" w:rsidP="00296877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Szczegółowe cele przetwarzania danych zostały wskazane w następujących przepisach:</w:t>
      </w:r>
    </w:p>
    <w:p w:rsidR="001039F9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ustawie z dnia 14.06.1960 r. Kodeks postępowania administracyjnego </w:t>
      </w:r>
    </w:p>
    <w:p w:rsidR="00E82540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ustawie z dnia 27.03.2003 r. o planowaniu i zagospodarowan</w:t>
      </w:r>
      <w:r w:rsidR="001C2F92">
        <w:rPr>
          <w:rFonts w:ascii="Times New Roman" w:hAnsi="Times New Roman"/>
          <w:sz w:val="24"/>
          <w:szCs w:val="24"/>
        </w:rPr>
        <w:t>iu przestrzennym</w:t>
      </w:r>
      <w:r>
        <w:rPr>
          <w:rFonts w:ascii="Times New Roman" w:hAnsi="Times New Roman"/>
          <w:sz w:val="24"/>
          <w:szCs w:val="24"/>
        </w:rPr>
        <w:t>.</w:t>
      </w:r>
      <w:r w:rsidRPr="00C616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540" w:rsidRDefault="00E82540" w:rsidP="00E8254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Pani/Pana dane będą przetwarzane w celu</w:t>
      </w:r>
      <w:r>
        <w:rPr>
          <w:rFonts w:ascii="Times New Roman" w:hAnsi="Times New Roman"/>
          <w:color w:val="000000"/>
          <w:sz w:val="24"/>
          <w:szCs w:val="24"/>
        </w:rPr>
        <w:t xml:space="preserve"> wydania decyzji o warunkach zabudowy i zagospodarowania terenu.</w:t>
      </w:r>
    </w:p>
    <w:p w:rsidR="00866BF0" w:rsidRDefault="00866BF0" w:rsidP="00866BF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 postaci numeru telefonu i/lub adresu poczty elektronicznej przetwarzane będą za zgodą w celu ułatwienia kontaktu w sprawie.</w:t>
      </w:r>
    </w:p>
    <w:p w:rsidR="00296877" w:rsidRDefault="00296877" w:rsidP="006025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877" w:rsidRDefault="001039F9" w:rsidP="006025F4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 tym przechowywane przez okres 2 lat, licząc od pierwszego stycznia roku następującego po roku, w którym sprawa została zakończona, a następnie, zgodnie z prz</w:t>
      </w:r>
      <w:r w:rsidR="002F452F">
        <w:rPr>
          <w:rFonts w:ascii="Times New Roman" w:hAnsi="Times New Roman"/>
          <w:color w:val="000000"/>
          <w:sz w:val="24"/>
          <w:szCs w:val="24"/>
        </w:rPr>
        <w:t>episami ustawy z dnia 14 lipca 1</w:t>
      </w:r>
      <w:r>
        <w:rPr>
          <w:rFonts w:ascii="Times New Roman" w:hAnsi="Times New Roman"/>
          <w:color w:val="000000"/>
          <w:sz w:val="24"/>
          <w:szCs w:val="24"/>
        </w:rPr>
        <w:t xml:space="preserve">983 r. o narodowym zasobie archiwalnym i archiwach, dożywotnio, zgodnie z kategorią archiwalną A, a w przypadku zmiany kategorii archiwalnej dokumentacji przez okres zgodny ze zmienioną kategorią archiwalną dokumentacji.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rozporządzenia.</w:t>
      </w:r>
    </w:p>
    <w:p w:rsidR="007673E3" w:rsidRDefault="007673E3" w:rsidP="00E82540">
      <w:pPr>
        <w:spacing w:before="120" w:after="0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:rsidR="007673E3" w:rsidRDefault="007673E3" w:rsidP="007673E3">
      <w:pPr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usunięcie swoich danych, na podstawie art. 17 ogólnego rozporządzenia</w:t>
      </w:r>
    </w:p>
    <w:p w:rsidR="00E82540" w:rsidRPr="00784B7F" w:rsidRDefault="007673E3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 cofnięcia zgody, w dowolnym momencie, w formie, w jakiej została ona wyrażona </w:t>
      </w:r>
      <w:r w:rsidR="00E82540" w:rsidRPr="00784B7F">
        <w:rPr>
          <w:rFonts w:ascii="Times New Roman" w:hAnsi="Times New Roman"/>
          <w:color w:val="000000"/>
          <w:sz w:val="24"/>
          <w:szCs w:val="24"/>
        </w:rPr>
        <w:t xml:space="preserve">Ma Pani/Pan prawo wniesienia skargi do organu nadzorczego – Prezesa Urzędu Ochrony </w:t>
      </w:r>
      <w:r w:rsidR="00E82540" w:rsidRPr="00784B7F">
        <w:rPr>
          <w:rFonts w:ascii="Times New Roman" w:hAnsi="Times New Roman"/>
          <w:color w:val="000000"/>
          <w:sz w:val="24"/>
          <w:szCs w:val="24"/>
        </w:rPr>
        <w:lastRenderedPageBreak/>
        <w:t>Danych Osobowych, gdy uzna Pani/Pan, iż przetwarzanie danych osobowych narusza przepisy o ochronie danych osobowych.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do ich podania. Konsekwencją nie podania danych osobowych będzie nie rozpoznanie sprawy.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F333C0" w:rsidRDefault="00F333C0"/>
    <w:sectPr w:rsidR="00F333C0" w:rsidSect="00D2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540"/>
    <w:rsid w:val="0002742F"/>
    <w:rsid w:val="00067443"/>
    <w:rsid w:val="001039F9"/>
    <w:rsid w:val="00141C8E"/>
    <w:rsid w:val="001C2F92"/>
    <w:rsid w:val="001C4A8E"/>
    <w:rsid w:val="00296877"/>
    <w:rsid w:val="002F452F"/>
    <w:rsid w:val="005A0A85"/>
    <w:rsid w:val="006025F4"/>
    <w:rsid w:val="007673E3"/>
    <w:rsid w:val="00866BF0"/>
    <w:rsid w:val="00970806"/>
    <w:rsid w:val="00A2310C"/>
    <w:rsid w:val="00AD61AC"/>
    <w:rsid w:val="00B37ABC"/>
    <w:rsid w:val="00D22CBC"/>
    <w:rsid w:val="00E82540"/>
    <w:rsid w:val="00F212C8"/>
    <w:rsid w:val="00F3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82540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2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od@uml.lodz.p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lckm@uml.lodz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4PZ56VEU7HCD-752718422-2890</_dlc_DocId>
    <_dlc_DocIdUrl xmlns="e24543c6-e613-4c0b-8543-ba9627a55707">
      <Url>http://ckmshp01:11223/_layouts/15/DocIdRedir.aspx?ID=4PZ56VEU7HCD-752718422-2890</Url>
      <Description>4PZ56VEU7HCD-752718422-2890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5FB5-7DF9-4CDD-B94B-10D8B07041E5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2.xml><?xml version="1.0" encoding="utf-8"?>
<ds:datastoreItem xmlns:ds="http://schemas.openxmlformats.org/officeDocument/2006/customXml" ds:itemID="{EA36E453-3249-489A-B548-E2E7095642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399579-B7EA-4068-A64D-6604F3DFE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AFB1E-50E2-4ECF-842B-BB5432B82487}"/>
</file>

<file path=customXml/itemProps5.xml><?xml version="1.0" encoding="utf-8"?>
<ds:datastoreItem xmlns:ds="http://schemas.openxmlformats.org/officeDocument/2006/customXml" ds:itemID="{3B07940E-94EE-4192-95D3-50EC5DDF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creator>Katarzyna Jarczak</dc:creator>
  <cp:lastModifiedBy>dkonatowicz</cp:lastModifiedBy>
  <cp:revision>3</cp:revision>
  <dcterms:created xsi:type="dcterms:W3CDTF">2021-09-28T14:11:00Z</dcterms:created>
  <dcterms:modified xsi:type="dcterms:W3CDTF">2021-09-29T13:06:00Z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7cbc9022-8c18-48fc-8770-9147483e6b81</vt:lpwstr>
  </property>
</Properties>
</file>