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FA5B" w14:textId="77777777" w:rsidR="00310265" w:rsidRPr="00784B7F" w:rsidRDefault="00310265" w:rsidP="0031026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</w:p>
    <w:p w14:paraId="27E25E56" w14:textId="71826FA5" w:rsidR="00310265" w:rsidRPr="00784B7F" w:rsidRDefault="009326AC" w:rsidP="009326AC">
      <w:pPr>
        <w:pStyle w:val="inline-center"/>
        <w:spacing w:before="0" w:beforeAutospacing="0" w:after="0" w:afterAutospacing="0"/>
        <w:rPr>
          <w:rStyle w:val="Pogrubienie"/>
          <w:bCs/>
        </w:rPr>
      </w:pPr>
      <w:r>
        <w:rPr>
          <w:rStyle w:val="Pogrubienie"/>
          <w:bCs/>
        </w:rPr>
        <w:t>K</w:t>
      </w:r>
      <w:r w:rsidR="00310265" w:rsidRPr="00784B7F">
        <w:rPr>
          <w:rStyle w:val="Pogrubienie"/>
          <w:bCs/>
        </w:rPr>
        <w:t>lauzul</w:t>
      </w:r>
      <w:r>
        <w:rPr>
          <w:rStyle w:val="Pogrubienie"/>
          <w:bCs/>
        </w:rPr>
        <w:t>a</w:t>
      </w:r>
      <w:r w:rsidR="00310265" w:rsidRPr="00784B7F">
        <w:rPr>
          <w:rStyle w:val="Pogrubienie"/>
          <w:bCs/>
        </w:rPr>
        <w:t xml:space="preserve"> informacyjn</w:t>
      </w:r>
      <w:r>
        <w:rPr>
          <w:rStyle w:val="Pogrubienie"/>
          <w:bCs/>
        </w:rPr>
        <w:t>a</w:t>
      </w:r>
      <w:r w:rsidR="00310265" w:rsidRPr="00784B7F">
        <w:rPr>
          <w:rStyle w:val="Pogrubienie"/>
          <w:bCs/>
        </w:rPr>
        <w:t xml:space="preserve"> dotycząc</w:t>
      </w:r>
      <w:r>
        <w:rPr>
          <w:rStyle w:val="Pogrubienie"/>
          <w:bCs/>
        </w:rPr>
        <w:t>a</w:t>
      </w:r>
      <w:r w:rsidR="00310265" w:rsidRPr="00784B7F">
        <w:rPr>
          <w:rStyle w:val="Pogrubienie"/>
          <w:bCs/>
        </w:rPr>
        <w:t xml:space="preserve"> przetwarzania danych osobowych, dla których administratorem danych jest Prezydent Miasta Łodzi</w:t>
      </w:r>
    </w:p>
    <w:p w14:paraId="3249C496" w14:textId="77777777" w:rsidR="00310265" w:rsidRPr="00784B7F" w:rsidRDefault="00310265" w:rsidP="00310265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14:paraId="530782EF" w14:textId="77777777" w:rsidR="00310265" w:rsidRPr="00784B7F" w:rsidRDefault="00310265" w:rsidP="00310265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784B7F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6236FFDC" w14:textId="77777777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14:paraId="7302907B" w14:textId="77777777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446DBEA9" w14:textId="0F3EBCFD" w:rsidR="00310265" w:rsidRPr="00784B7F" w:rsidRDefault="00310265" w:rsidP="0031026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D96DD3">
        <w:rPr>
          <w:rFonts w:ascii="Times New Roman" w:hAnsi="Times New Roman"/>
          <w:color w:val="000000"/>
          <w:sz w:val="24"/>
          <w:szCs w:val="24"/>
        </w:rPr>
        <w:t>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14:paraId="41383C86" w14:textId="64C02CC5" w:rsidR="00310265" w:rsidRPr="00784B7F" w:rsidRDefault="00310265" w:rsidP="0031026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="00D96DD3">
        <w:rPr>
          <w:rFonts w:ascii="Times New Roman" w:hAnsi="Times New Roman"/>
          <w:color w:val="000000"/>
          <w:sz w:val="24"/>
          <w:szCs w:val="24"/>
        </w:rPr>
        <w:t>w ustawie z dnia 5 sierpnia 20</w:t>
      </w:r>
      <w:r w:rsidR="00542D81">
        <w:rPr>
          <w:rFonts w:ascii="Times New Roman" w:hAnsi="Times New Roman"/>
          <w:color w:val="000000"/>
          <w:sz w:val="24"/>
          <w:szCs w:val="24"/>
        </w:rPr>
        <w:t>1</w:t>
      </w:r>
      <w:r w:rsidR="00D96DD3">
        <w:rPr>
          <w:rFonts w:ascii="Times New Roman" w:hAnsi="Times New Roman"/>
          <w:color w:val="000000"/>
          <w:sz w:val="24"/>
          <w:szCs w:val="24"/>
        </w:rPr>
        <w:t>5 r. o nieodpłatnej pomocy prawnej, nieodpłatnym poradnictwie obywatelskim oraz</w:t>
      </w:r>
      <w:r w:rsidR="00542D81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  <w:r w:rsidR="00D96DD3">
        <w:rPr>
          <w:rFonts w:ascii="Times New Roman" w:hAnsi="Times New Roman"/>
          <w:color w:val="000000"/>
          <w:sz w:val="24"/>
          <w:szCs w:val="24"/>
        </w:rPr>
        <w:t>edukacji prawnej.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B7F4EB" w14:textId="2D3FC1A0" w:rsidR="00310265" w:rsidRDefault="00310265" w:rsidP="00310265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 w:rsidR="00D96DD3">
        <w:rPr>
          <w:rFonts w:ascii="Times New Roman" w:hAnsi="Times New Roman"/>
          <w:color w:val="000000"/>
          <w:sz w:val="24"/>
          <w:szCs w:val="24"/>
        </w:rPr>
        <w:t xml:space="preserve">wskazanym w art. 4 ust. 2 i 5 ww. ustawy, </w:t>
      </w:r>
      <w:r w:rsidR="005B4F33">
        <w:rPr>
          <w:rFonts w:ascii="Times New Roman" w:hAnsi="Times New Roman"/>
          <w:color w:val="000000"/>
          <w:sz w:val="24"/>
          <w:szCs w:val="24"/>
        </w:rPr>
        <w:br/>
      </w:r>
      <w:r w:rsidR="00D96DD3">
        <w:rPr>
          <w:rFonts w:ascii="Times New Roman" w:hAnsi="Times New Roman"/>
          <w:color w:val="000000"/>
          <w:sz w:val="24"/>
          <w:szCs w:val="24"/>
        </w:rPr>
        <w:t>tj. skorzystania z pomocy prawnej i poradnictwa obywatelskiego oraz umożliwienia kontroli prawidłowości udzielania nieodpłatnej pomocy prawnej i świadczenia nieodpłatnego poradnictwa obywatelskiego.</w:t>
      </w:r>
    </w:p>
    <w:p w14:paraId="3501C24A" w14:textId="4BC71C37" w:rsidR="00D96DD3" w:rsidRPr="00784B7F" w:rsidRDefault="00D96DD3" w:rsidP="00310265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jest warunkiem koniecznym do udzielenia nieodpłatnej pomocy prawnej i nieodpłatnego poradnictwa obywatelskiego.</w:t>
      </w:r>
    </w:p>
    <w:p w14:paraId="2453DBF4" w14:textId="2C73E068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Dane osobowe mogą być udostępniane innym podmiotom, uprawnionym do ich otrzymania na podstawie obowiązujących przepisów prawa, tj. </w:t>
      </w:r>
      <w:r w:rsidR="005B4F33">
        <w:rPr>
          <w:rFonts w:ascii="Times New Roman" w:hAnsi="Times New Roman"/>
          <w:color w:val="000000"/>
          <w:sz w:val="24"/>
          <w:szCs w:val="24"/>
        </w:rPr>
        <w:t>organom kontroli</w:t>
      </w:r>
      <w:r w:rsidRPr="00784B7F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podmiotom świadczącym usługi pocztowe, kurierskie</w:t>
      </w:r>
      <w:r w:rsidR="005B4F33">
        <w:rPr>
          <w:rFonts w:ascii="Times New Roman" w:hAnsi="Times New Roman"/>
          <w:color w:val="000000"/>
          <w:sz w:val="24"/>
          <w:szCs w:val="24"/>
        </w:rPr>
        <w:t>.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Dane osobowe nie będą przekazywane do państw trzecich, na podstawie szczególnych regulacji prawnych, w tym umów międzynarodowych.</w:t>
      </w:r>
    </w:p>
    <w:p w14:paraId="4029DC42" w14:textId="6EBA6B03" w:rsidR="00310265" w:rsidRPr="00CF4D68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 xml:space="preserve">Dane osobowe </w:t>
      </w:r>
      <w:r w:rsidR="005B4F33" w:rsidRPr="00CF4D68">
        <w:rPr>
          <w:rFonts w:ascii="Times New Roman" w:hAnsi="Times New Roman"/>
          <w:sz w:val="24"/>
          <w:szCs w:val="24"/>
        </w:rPr>
        <w:t>zawarte w niniejszym oświadczeniu będą pr</w:t>
      </w:r>
      <w:r w:rsidRPr="00CF4D68">
        <w:rPr>
          <w:rFonts w:ascii="Times New Roman" w:hAnsi="Times New Roman"/>
          <w:sz w:val="24"/>
          <w:szCs w:val="24"/>
        </w:rPr>
        <w:t xml:space="preserve">zetwarzane, w tym przechowywane </w:t>
      </w:r>
      <w:r w:rsidR="005B4F33" w:rsidRPr="00CF4D68">
        <w:rPr>
          <w:rFonts w:ascii="Times New Roman" w:hAnsi="Times New Roman"/>
          <w:sz w:val="24"/>
          <w:szCs w:val="24"/>
        </w:rPr>
        <w:t xml:space="preserve">zgodnie z </w:t>
      </w:r>
      <w:r w:rsidR="002F1A70" w:rsidRPr="00CF4D68">
        <w:rPr>
          <w:rFonts w:ascii="Times New Roman" w:hAnsi="Times New Roman"/>
          <w:sz w:val="24"/>
          <w:szCs w:val="24"/>
        </w:rPr>
        <w:t xml:space="preserve">ww. ustawą </w:t>
      </w:r>
      <w:r w:rsidRPr="00CF4D68">
        <w:rPr>
          <w:rFonts w:ascii="Times New Roman" w:hAnsi="Times New Roman"/>
          <w:sz w:val="24"/>
          <w:szCs w:val="24"/>
        </w:rPr>
        <w:t>prze</w:t>
      </w:r>
      <w:r w:rsidR="002F1A70" w:rsidRPr="00CF4D68">
        <w:rPr>
          <w:rFonts w:ascii="Times New Roman" w:hAnsi="Times New Roman"/>
          <w:sz w:val="24"/>
          <w:szCs w:val="24"/>
        </w:rPr>
        <w:t>z</w:t>
      </w:r>
      <w:r w:rsidRPr="00CF4D68">
        <w:rPr>
          <w:rFonts w:ascii="Times New Roman" w:hAnsi="Times New Roman"/>
          <w:sz w:val="24"/>
          <w:szCs w:val="24"/>
        </w:rPr>
        <w:t xml:space="preserve"> okres </w:t>
      </w:r>
      <w:r w:rsidR="002F1A70" w:rsidRPr="00CF4D68">
        <w:rPr>
          <w:rFonts w:ascii="Times New Roman" w:hAnsi="Times New Roman"/>
          <w:sz w:val="24"/>
          <w:szCs w:val="24"/>
        </w:rPr>
        <w:t xml:space="preserve">trzech </w:t>
      </w:r>
      <w:r w:rsidRPr="00CF4D68">
        <w:rPr>
          <w:rFonts w:ascii="Times New Roman" w:hAnsi="Times New Roman"/>
          <w:sz w:val="24"/>
          <w:szCs w:val="24"/>
        </w:rPr>
        <w:t>lat</w:t>
      </w:r>
      <w:r w:rsidR="002F1A70" w:rsidRPr="00CF4D68">
        <w:rPr>
          <w:rFonts w:ascii="Times New Roman" w:hAnsi="Times New Roman"/>
          <w:sz w:val="24"/>
          <w:szCs w:val="24"/>
        </w:rPr>
        <w:t xml:space="preserve"> od końca roku kalendarzowego, w którym oświadczenie zostało sporządzone.</w:t>
      </w:r>
      <w:r w:rsidRPr="00CF4D68">
        <w:rPr>
          <w:rFonts w:ascii="Times New Roman" w:hAnsi="Times New Roman"/>
          <w:sz w:val="24"/>
          <w:szCs w:val="24"/>
        </w:rPr>
        <w:t xml:space="preserve"> </w:t>
      </w:r>
    </w:p>
    <w:p w14:paraId="400603ED" w14:textId="77777777" w:rsidR="00310265" w:rsidRPr="00CF4D68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>W związku z przetwarzaniem danych osobowych posiada Pani/Pan prawo do:</w:t>
      </w:r>
    </w:p>
    <w:p w14:paraId="41D15F35" w14:textId="77777777" w:rsidR="00310265" w:rsidRPr="00CF4D68" w:rsidRDefault="00310265" w:rsidP="0031026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183E525E" w14:textId="77777777" w:rsidR="00310265" w:rsidRPr="00CF4D68" w:rsidRDefault="00310265" w:rsidP="0031026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>sprostowania danych, na podstawie art. 16 ogólnego rozporządzenia;</w:t>
      </w:r>
    </w:p>
    <w:p w14:paraId="29EA9905" w14:textId="77777777" w:rsidR="00310265" w:rsidRPr="00CF4D68" w:rsidRDefault="00310265" w:rsidP="00310265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>ograniczenia przetwarzania, na podstawie art. 18 ogólnego rozporządzenia;</w:t>
      </w:r>
    </w:p>
    <w:p w14:paraId="3300EC08" w14:textId="3BD2AFC9" w:rsidR="00310265" w:rsidRPr="00CF4D68" w:rsidRDefault="00310265" w:rsidP="00310265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 xml:space="preserve">Prawa te są wykonywane przez Panią/Pana również względem tych osób, w stosunku </w:t>
      </w:r>
      <w:r w:rsidR="00CF4D68">
        <w:rPr>
          <w:rFonts w:ascii="Times New Roman" w:hAnsi="Times New Roman"/>
          <w:sz w:val="24"/>
          <w:szCs w:val="24"/>
        </w:rPr>
        <w:br/>
      </w:r>
      <w:r w:rsidRPr="00CF4D68">
        <w:rPr>
          <w:rFonts w:ascii="Times New Roman" w:hAnsi="Times New Roman"/>
          <w:sz w:val="24"/>
          <w:szCs w:val="24"/>
        </w:rPr>
        <w:t>do których sprawowana jest opieka.</w:t>
      </w:r>
    </w:p>
    <w:p w14:paraId="456BBFE7" w14:textId="77777777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4D68">
        <w:rPr>
          <w:rFonts w:ascii="Times New Roman" w:hAnsi="Times New Roman"/>
          <w:sz w:val="24"/>
          <w:szCs w:val="24"/>
        </w:rPr>
        <w:t xml:space="preserve">Ma Pani/Pan prawo wniesienia skargi do organu nadzorczego – Prezesa Urzędu Ochrony </w:t>
      </w:r>
      <w:r w:rsidRPr="00784B7F">
        <w:rPr>
          <w:rFonts w:ascii="Times New Roman" w:hAnsi="Times New Roman"/>
          <w:color w:val="000000"/>
          <w:sz w:val="24"/>
          <w:szCs w:val="24"/>
        </w:rPr>
        <w:t>Danych Osobowych, gdy uzna Pani/Pan, iż przetwarzanie danych osobowych narusza przepisy o ochronie danych osobowych.</w:t>
      </w:r>
    </w:p>
    <w:p w14:paraId="51ADE851" w14:textId="77777777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Gdy podanie danych osobowych wynika z przepisów prawa, jest Pani/Pan zobowiązana(y) do ich podania. Konsekwencją nie podania danych osobowych będzie nierozpoznanie sprawy.</w:t>
      </w:r>
    </w:p>
    <w:p w14:paraId="17B65EBE" w14:textId="77777777" w:rsidR="00310265" w:rsidRPr="00784B7F" w:rsidRDefault="00310265" w:rsidP="00310265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4A5D6767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4C616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403ADE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1F40AC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0E126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CA4067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1581D7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22E773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161885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B775D0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FA20D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689F5E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B6C066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FFEE6F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AE905" w14:textId="77777777" w:rsidR="00310265" w:rsidRPr="00784B7F" w:rsidRDefault="00310265" w:rsidP="003102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89000B" w14:textId="03051B4E" w:rsidR="006D2CCA" w:rsidRDefault="006D2CCA" w:rsidP="00310265"/>
    <w:sectPr w:rsidR="006D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DB"/>
    <w:rsid w:val="000504B3"/>
    <w:rsid w:val="001D7C63"/>
    <w:rsid w:val="002F1A70"/>
    <w:rsid w:val="00310265"/>
    <w:rsid w:val="00542D81"/>
    <w:rsid w:val="005B4F33"/>
    <w:rsid w:val="006D2CCA"/>
    <w:rsid w:val="00733D0A"/>
    <w:rsid w:val="009326AC"/>
    <w:rsid w:val="00C87AF9"/>
    <w:rsid w:val="00CF4D68"/>
    <w:rsid w:val="00D27ADB"/>
    <w:rsid w:val="00D96DD3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70C7"/>
  <w15:chartTrackingRefBased/>
  <w15:docId w15:val="{4D09D9B1-A75F-4E1D-9BAF-E338152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2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10265"/>
    <w:pPr>
      <w:ind w:left="720"/>
      <w:contextualSpacing/>
    </w:pPr>
  </w:style>
  <w:style w:type="paragraph" w:styleId="NormalnyWeb">
    <w:name w:val="Normal (Web)"/>
    <w:basedOn w:val="Normalny"/>
    <w:uiPriority w:val="99"/>
    <w:rsid w:val="0031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31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10265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310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4PZ56VEU7HCD-752718422-3621</_dlc_DocId>
    <_dlc_DocIdUrl xmlns="e24543c6-e613-4c0b-8543-ba9627a55707">
      <Url>http://ckmshp01:11223/_layouts/15/DocIdRedir.aspx?ID=4PZ56VEU7HCD-752718422-3621</Url>
      <Description>4PZ56VEU7HCD-752718422-3621</Description>
    </_dlc_DocIdUrl>
  </documentManagement>
</p:properties>
</file>

<file path=customXml/itemProps1.xml><?xml version="1.0" encoding="utf-8"?>
<ds:datastoreItem xmlns:ds="http://schemas.openxmlformats.org/officeDocument/2006/customXml" ds:itemID="{78E57317-DB48-47FC-9FB1-5188D908ABFB}"/>
</file>

<file path=customXml/itemProps2.xml><?xml version="1.0" encoding="utf-8"?>
<ds:datastoreItem xmlns:ds="http://schemas.openxmlformats.org/officeDocument/2006/customXml" ds:itemID="{B0351B54-8691-44E2-87E0-49247570C0DC}"/>
</file>

<file path=customXml/itemProps3.xml><?xml version="1.0" encoding="utf-8"?>
<ds:datastoreItem xmlns:ds="http://schemas.openxmlformats.org/officeDocument/2006/customXml" ds:itemID="{8411A180-BD8D-4AD0-AB73-4017424BC670}"/>
</file>

<file path=customXml/itemProps4.xml><?xml version="1.0" encoding="utf-8"?>
<ds:datastoreItem xmlns:ds="http://schemas.openxmlformats.org/officeDocument/2006/customXml" ds:itemID="{44B80311-0FB9-49CA-A1AC-7591392F4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Beata Cimek</dc:creator>
  <cp:keywords/>
  <dc:description/>
  <cp:lastModifiedBy>Beata Cimek</cp:lastModifiedBy>
  <cp:revision>5</cp:revision>
  <dcterms:created xsi:type="dcterms:W3CDTF">2023-12-07T08:46:00Z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cfcd5714-addf-4a5d-8106-5cf51e286e1d</vt:lpwstr>
  </property>
</Properties>
</file>